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BB613" w14:textId="77777777" w:rsidR="00C63D40" w:rsidRPr="00C63D40" w:rsidRDefault="00C63D40" w:rsidP="00C63D40">
      <w:pPr>
        <w:rPr>
          <w:i/>
          <w:color w:val="7F7F7F" w:themeColor="text1" w:themeTint="80"/>
          <w:sz w:val="24"/>
          <w:szCs w:val="24"/>
        </w:rPr>
      </w:pPr>
      <w:bookmarkStart w:id="0" w:name="_GoBack"/>
      <w:bookmarkEnd w:id="0"/>
      <w:r w:rsidRPr="00C63D40">
        <w:rPr>
          <w:i/>
          <w:color w:val="7F7F7F" w:themeColor="text1" w:themeTint="80"/>
          <w:sz w:val="24"/>
          <w:szCs w:val="24"/>
        </w:rPr>
        <w:t>PRILOGA 3</w:t>
      </w:r>
    </w:p>
    <w:p w14:paraId="6274FD79" w14:textId="1C49E6CA" w:rsidR="00C63D40" w:rsidRPr="00C63D40" w:rsidRDefault="00E73CE3" w:rsidP="00C63D40">
      <w:pPr>
        <w:spacing w:after="240" w:line="240" w:lineRule="auto"/>
        <w:rPr>
          <w:b/>
        </w:rPr>
      </w:pPr>
      <w:r>
        <w:rPr>
          <w:b/>
          <w:sz w:val="28"/>
        </w:rPr>
        <w:t>Priporočila</w:t>
      </w:r>
      <w:r w:rsidRPr="00C63D40">
        <w:rPr>
          <w:b/>
          <w:sz w:val="28"/>
        </w:rPr>
        <w:t xml:space="preserve"> </w:t>
      </w:r>
      <w:r w:rsidR="00C63D40" w:rsidRPr="00C63D40">
        <w:rPr>
          <w:b/>
          <w:sz w:val="28"/>
        </w:rPr>
        <w:t>za članice pri pripravi ali pregledu oz. usklajevanju pogodbene dokumentacije</w:t>
      </w:r>
    </w:p>
    <w:p w14:paraId="3D2CED7D" w14:textId="626CD5D5" w:rsidR="00C63D40" w:rsidRPr="00EB4E32" w:rsidRDefault="00C63D40" w:rsidP="00C63D40">
      <w:pPr>
        <w:jc w:val="both"/>
      </w:pPr>
      <w:r w:rsidRPr="00E65321">
        <w:t>Razpisna dokumentacija praviloma vsebuje vzorce (»</w:t>
      </w:r>
      <w:proofErr w:type="spellStart"/>
      <w:r w:rsidRPr="00E65321">
        <w:t>template</w:t>
      </w:r>
      <w:proofErr w:type="spellEnd"/>
      <w:r w:rsidRPr="00E65321">
        <w:t xml:space="preserve">«) pogodb in ostalih dokumentov, ki so pogodbenim partnerjem v pomoč pri pripravi </w:t>
      </w:r>
      <w:proofErr w:type="spellStart"/>
      <w:r w:rsidRPr="00E65321">
        <w:t>konzorcijske</w:t>
      </w:r>
      <w:proofErr w:type="spellEnd"/>
      <w:r w:rsidRPr="00E65321">
        <w:t xml:space="preserve"> in ostalih pogodb. Pogodbeni partnerji se o določilih </w:t>
      </w:r>
      <w:proofErr w:type="spellStart"/>
      <w:r w:rsidRPr="00E65321">
        <w:t>konzorcijske</w:t>
      </w:r>
      <w:proofErr w:type="spellEnd"/>
      <w:r w:rsidRPr="00E65321">
        <w:t xml:space="preserve"> in ostalih pogodb med seboj uskladijo (po potrebi se dodajo dodatna določila, že navedena dolo</w:t>
      </w:r>
      <w:r w:rsidRPr="00963DE5">
        <w:t xml:space="preserve">čila v vzorcu se – če izdajatelj razpisa tako dopušča – uskladijo s partnerji in </w:t>
      </w:r>
      <w:r w:rsidR="00957468">
        <w:t xml:space="preserve">se </w:t>
      </w:r>
      <w:r w:rsidRPr="00963DE5">
        <w:t>lahko uredijo tudi drugače</w:t>
      </w:r>
      <w:r>
        <w:t>,</w:t>
      </w:r>
      <w:r w:rsidRPr="00963DE5">
        <w:t xml:space="preserve"> kot so navedena v vzorcu)</w:t>
      </w:r>
      <w:r w:rsidRPr="00EB4E32">
        <w:t>.</w:t>
      </w:r>
    </w:p>
    <w:p w14:paraId="7F9FA8C7" w14:textId="7B59051C" w:rsidR="00C63D40" w:rsidRPr="00F93D82" w:rsidRDefault="00C63D40" w:rsidP="00C63D40">
      <w:pPr>
        <w:pStyle w:val="Odstavekseznama"/>
        <w:spacing w:after="160" w:line="276" w:lineRule="auto"/>
        <w:ind w:left="0"/>
        <w:rPr>
          <w:rFonts w:asciiTheme="minorHAnsi" w:hAnsiTheme="minorHAnsi" w:cstheme="minorBidi"/>
          <w:sz w:val="22"/>
          <w:szCs w:val="22"/>
        </w:rPr>
      </w:pPr>
      <w:r w:rsidRPr="00EB4E32">
        <w:rPr>
          <w:rFonts w:asciiTheme="minorHAnsi" w:hAnsiTheme="minorHAnsi" w:cstheme="minorBidi"/>
          <w:sz w:val="22"/>
          <w:szCs w:val="22"/>
        </w:rPr>
        <w:t xml:space="preserve">Članica, na kateri se bo izvajal posamezni projekt, je </w:t>
      </w:r>
      <w:r w:rsidRPr="00F93D82">
        <w:rPr>
          <w:rFonts w:asciiTheme="minorHAnsi" w:hAnsiTheme="minorHAnsi" w:cstheme="minorBidi"/>
          <w:b/>
          <w:bCs/>
          <w:sz w:val="22"/>
          <w:szCs w:val="22"/>
        </w:rPr>
        <w:t xml:space="preserve">pristojna za uskladitev celotne pogodbene dokumentacije, </w:t>
      </w:r>
      <w:r w:rsidRPr="00E65321">
        <w:rPr>
          <w:rFonts w:asciiTheme="minorHAnsi" w:hAnsiTheme="minorHAnsi" w:cstheme="minorBidi"/>
          <w:sz w:val="22"/>
          <w:szCs w:val="22"/>
        </w:rPr>
        <w:t>pri čemer naj bo v začetni fazi usklajevanja (</w:t>
      </w:r>
      <w:r>
        <w:rPr>
          <w:rFonts w:asciiTheme="minorHAnsi" w:hAnsiTheme="minorHAnsi" w:cstheme="minorBidi"/>
          <w:sz w:val="22"/>
          <w:szCs w:val="22"/>
        </w:rPr>
        <w:t>poleg</w:t>
      </w:r>
      <w:r w:rsidRPr="00E65321">
        <w:rPr>
          <w:rFonts w:asciiTheme="minorHAnsi" w:hAnsiTheme="minorHAnsi" w:cstheme="minorBidi"/>
          <w:sz w:val="22"/>
          <w:szCs w:val="22"/>
        </w:rPr>
        <w:t xml:space="preserve"> podatkov </w:t>
      </w:r>
      <w:r w:rsidR="00957468">
        <w:rPr>
          <w:rFonts w:asciiTheme="minorHAnsi" w:hAnsiTheme="minorHAnsi" w:cstheme="minorBidi"/>
          <w:sz w:val="22"/>
          <w:szCs w:val="22"/>
        </w:rPr>
        <w:t>o pogodbeni strani – pravni osebi UM</w:t>
      </w:r>
      <w:r w:rsidRPr="00E65321">
        <w:rPr>
          <w:rFonts w:asciiTheme="minorHAnsi" w:hAnsiTheme="minorHAnsi" w:cstheme="minorBidi"/>
          <w:sz w:val="22"/>
          <w:szCs w:val="22"/>
        </w:rPr>
        <w:t>) zaradi zavarovanja interesov UM posebej pozorna na naslednje določbe:</w:t>
      </w:r>
    </w:p>
    <w:p w14:paraId="2B1AC85D" w14:textId="77777777" w:rsidR="00C63D40" w:rsidRPr="00BE4789" w:rsidRDefault="00C63D40" w:rsidP="00C63D40">
      <w:pPr>
        <w:pStyle w:val="Odstavekseznama"/>
        <w:numPr>
          <w:ilvl w:val="0"/>
          <w:numId w:val="1"/>
        </w:numPr>
        <w:spacing w:after="160"/>
        <w:ind w:left="709" w:hanging="425"/>
        <w:rPr>
          <w:rFonts w:asciiTheme="minorHAnsi" w:hAnsiTheme="minorHAnsi" w:cstheme="minorHAnsi"/>
          <w:sz w:val="22"/>
          <w:szCs w:val="22"/>
        </w:rPr>
      </w:pPr>
      <w:r>
        <w:rPr>
          <w:rFonts w:asciiTheme="minorHAnsi" w:hAnsiTheme="minorHAnsi" w:cstheme="minorHAnsi"/>
          <w:sz w:val="22"/>
          <w:szCs w:val="22"/>
        </w:rPr>
        <w:t>o</w:t>
      </w:r>
      <w:r w:rsidRPr="00BE4789">
        <w:rPr>
          <w:rFonts w:asciiTheme="minorHAnsi" w:hAnsiTheme="minorHAnsi" w:cstheme="minorHAnsi"/>
          <w:sz w:val="22"/>
          <w:szCs w:val="22"/>
        </w:rPr>
        <w:t xml:space="preserve">dgovornost (angl. </w:t>
      </w:r>
      <w:proofErr w:type="spellStart"/>
      <w:r w:rsidRPr="00BE4789">
        <w:rPr>
          <w:rFonts w:asciiTheme="minorHAnsi" w:hAnsiTheme="minorHAnsi" w:cstheme="minorHAnsi"/>
          <w:sz w:val="22"/>
          <w:szCs w:val="22"/>
        </w:rPr>
        <w:t>Liability</w:t>
      </w:r>
      <w:proofErr w:type="spellEnd"/>
      <w:r w:rsidRPr="00BE478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E4789">
        <w:rPr>
          <w:rFonts w:asciiTheme="minorHAnsi" w:hAnsiTheme="minorHAnsi" w:cstheme="minorHAnsi"/>
          <w:sz w:val="22"/>
          <w:szCs w:val="22"/>
        </w:rPr>
        <w:t>interes</w:t>
      </w:r>
      <w:r>
        <w:rPr>
          <w:rFonts w:asciiTheme="minorHAnsi" w:hAnsiTheme="minorHAnsi" w:cstheme="minorHAnsi"/>
          <w:sz w:val="22"/>
          <w:szCs w:val="22"/>
        </w:rPr>
        <w:t xml:space="preserve"> UM </w:t>
      </w:r>
      <w:r w:rsidRPr="00BE4789">
        <w:rPr>
          <w:rFonts w:asciiTheme="minorHAnsi" w:hAnsiTheme="minorHAnsi" w:cstheme="minorHAnsi"/>
          <w:sz w:val="22"/>
          <w:szCs w:val="22"/>
        </w:rPr>
        <w:t>je, da vsak od pogodbenih partnerjev odgovarja do višine prejetih sredstev v projektu</w:t>
      </w:r>
      <w:r>
        <w:rPr>
          <w:rFonts w:asciiTheme="minorHAnsi" w:hAnsiTheme="minorHAnsi" w:cstheme="minorHAnsi"/>
          <w:sz w:val="22"/>
          <w:szCs w:val="22"/>
        </w:rPr>
        <w:t xml:space="preserve"> oziroma se poskuša izogniti določbam o solidarni odgovornosti – razen </w:t>
      </w:r>
      <w:r w:rsidRPr="00CF49F2">
        <w:rPr>
          <w:rFonts w:asciiTheme="minorHAnsi" w:hAnsiTheme="minorHAnsi" w:cstheme="minorHAnsi"/>
          <w:sz w:val="22"/>
          <w:szCs w:val="22"/>
        </w:rPr>
        <w:t xml:space="preserve">v primerih, kjer je takšna odgovornost določena kot pogoj za sodelovanje </w:t>
      </w:r>
      <w:r>
        <w:rPr>
          <w:rFonts w:asciiTheme="minorHAnsi" w:hAnsiTheme="minorHAnsi" w:cstheme="minorHAnsi"/>
          <w:sz w:val="22"/>
          <w:szCs w:val="22"/>
        </w:rPr>
        <w:t>(</w:t>
      </w:r>
      <w:r w:rsidRPr="00CF49F2">
        <w:rPr>
          <w:rFonts w:asciiTheme="minorHAnsi" w:hAnsiTheme="minorHAnsi" w:cstheme="minorHAnsi"/>
          <w:sz w:val="22"/>
          <w:szCs w:val="22"/>
        </w:rPr>
        <w:t>npr. v javnem razpisu ter pogodbi o sofinanciranju</w:t>
      </w:r>
      <w:r>
        <w:rPr>
          <w:rFonts w:asciiTheme="minorHAnsi" w:hAnsiTheme="minorHAnsi" w:cstheme="minorHAnsi"/>
          <w:sz w:val="22"/>
          <w:szCs w:val="22"/>
        </w:rPr>
        <w:t>);</w:t>
      </w:r>
    </w:p>
    <w:p w14:paraId="3D856B2E" w14:textId="77777777" w:rsidR="00C63D40" w:rsidRPr="00BE4789" w:rsidRDefault="00C63D40" w:rsidP="00C63D40">
      <w:pPr>
        <w:pStyle w:val="Odstavekseznama"/>
        <w:numPr>
          <w:ilvl w:val="0"/>
          <w:numId w:val="1"/>
        </w:numPr>
        <w:spacing w:after="160"/>
        <w:ind w:left="709" w:hanging="425"/>
        <w:rPr>
          <w:rFonts w:asciiTheme="minorHAnsi" w:hAnsiTheme="minorHAnsi" w:cstheme="minorHAnsi"/>
          <w:sz w:val="22"/>
          <w:szCs w:val="22"/>
        </w:rPr>
      </w:pPr>
      <w:r>
        <w:rPr>
          <w:rFonts w:asciiTheme="minorHAnsi" w:hAnsiTheme="minorHAnsi" w:cstheme="minorHAnsi"/>
          <w:sz w:val="22"/>
          <w:szCs w:val="22"/>
        </w:rPr>
        <w:t>z</w:t>
      </w:r>
      <w:r w:rsidRPr="00BE4789">
        <w:rPr>
          <w:rFonts w:asciiTheme="minorHAnsi" w:hAnsiTheme="minorHAnsi" w:cstheme="minorHAnsi"/>
          <w:sz w:val="22"/>
          <w:szCs w:val="22"/>
        </w:rPr>
        <w:t xml:space="preserve">aupnost (angl. </w:t>
      </w:r>
      <w:proofErr w:type="spellStart"/>
      <w:r w:rsidRPr="00BE4789">
        <w:rPr>
          <w:rFonts w:asciiTheme="minorHAnsi" w:hAnsiTheme="minorHAnsi" w:cstheme="minorHAnsi"/>
          <w:sz w:val="22"/>
          <w:szCs w:val="22"/>
        </w:rPr>
        <w:t>Confidentiality</w:t>
      </w:r>
      <w:proofErr w:type="spellEnd"/>
      <w:r w:rsidRPr="00BE478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E4789">
        <w:rPr>
          <w:rFonts w:asciiTheme="minorHAnsi" w:hAnsiTheme="minorHAnsi" w:cstheme="minorHAnsi"/>
          <w:sz w:val="22"/>
          <w:szCs w:val="22"/>
        </w:rPr>
        <w:t>smiselno</w:t>
      </w:r>
      <w:r>
        <w:rPr>
          <w:rFonts w:asciiTheme="minorHAnsi" w:hAnsiTheme="minorHAnsi" w:cstheme="minorHAnsi"/>
          <w:sz w:val="22"/>
          <w:szCs w:val="22"/>
        </w:rPr>
        <w:t xml:space="preserve"> </w:t>
      </w:r>
      <w:r w:rsidRPr="00BE4789">
        <w:rPr>
          <w:rFonts w:asciiTheme="minorHAnsi" w:hAnsiTheme="minorHAnsi" w:cstheme="minorHAnsi"/>
          <w:sz w:val="22"/>
          <w:szCs w:val="22"/>
        </w:rPr>
        <w:t xml:space="preserve">je, da se v vsako pogodbo vnese </w:t>
      </w:r>
      <w:r>
        <w:rPr>
          <w:rFonts w:asciiTheme="minorHAnsi" w:hAnsiTheme="minorHAnsi" w:cstheme="minorHAnsi"/>
          <w:sz w:val="22"/>
          <w:szCs w:val="22"/>
        </w:rPr>
        <w:t>določba o obveznosti pogodbenikov, da ohranijo zaupnost dokumentov, podatkov in pisnih informacij, ki pa ne velja za dokumente, podatke in pisne informacije, ki so lahko na zahtevo predmet posredovanja po zakonu, ki ureja dostop do informacij javnega značaja;</w:t>
      </w:r>
    </w:p>
    <w:p w14:paraId="426DA3EB" w14:textId="77777777" w:rsidR="00C63D40" w:rsidRPr="00BE4789" w:rsidRDefault="00C63D40" w:rsidP="00C63D40">
      <w:pPr>
        <w:pStyle w:val="Odstavekseznama"/>
        <w:numPr>
          <w:ilvl w:val="0"/>
          <w:numId w:val="1"/>
        </w:numPr>
        <w:spacing w:after="160"/>
        <w:ind w:left="709" w:hanging="425"/>
        <w:rPr>
          <w:rFonts w:asciiTheme="minorHAnsi" w:hAnsiTheme="minorHAnsi" w:cstheme="minorHAnsi"/>
          <w:sz w:val="22"/>
          <w:szCs w:val="22"/>
        </w:rPr>
      </w:pPr>
      <w:r>
        <w:rPr>
          <w:rFonts w:asciiTheme="minorHAnsi" w:hAnsiTheme="minorHAnsi" w:cstheme="minorHAnsi"/>
          <w:sz w:val="22"/>
          <w:szCs w:val="22"/>
        </w:rPr>
        <w:t>o</w:t>
      </w:r>
      <w:r w:rsidRPr="00BE4789">
        <w:rPr>
          <w:rFonts w:asciiTheme="minorHAnsi" w:hAnsiTheme="minorHAnsi" w:cstheme="minorHAnsi"/>
          <w:sz w:val="22"/>
          <w:szCs w:val="22"/>
        </w:rPr>
        <w:t xml:space="preserve">dstop od pogodbe ali pravica do prekinitve pogodbe (angl. </w:t>
      </w:r>
      <w:proofErr w:type="spellStart"/>
      <w:r w:rsidRPr="00BE4789">
        <w:rPr>
          <w:rFonts w:asciiTheme="minorHAnsi" w:hAnsiTheme="minorHAnsi" w:cstheme="minorHAnsi"/>
          <w:sz w:val="22"/>
          <w:szCs w:val="22"/>
        </w:rPr>
        <w:t>Contract</w:t>
      </w:r>
      <w:proofErr w:type="spellEnd"/>
      <w:r w:rsidRPr="00BE4789">
        <w:rPr>
          <w:rFonts w:asciiTheme="minorHAnsi" w:hAnsiTheme="minorHAnsi" w:cstheme="minorHAnsi"/>
          <w:sz w:val="22"/>
          <w:szCs w:val="22"/>
        </w:rPr>
        <w:t xml:space="preserve"> </w:t>
      </w:r>
      <w:proofErr w:type="spellStart"/>
      <w:r w:rsidRPr="00BE4789">
        <w:rPr>
          <w:rFonts w:asciiTheme="minorHAnsi" w:hAnsiTheme="minorHAnsi" w:cstheme="minorHAnsi"/>
          <w:sz w:val="22"/>
          <w:szCs w:val="22"/>
        </w:rPr>
        <w:t>withdrawal</w:t>
      </w:r>
      <w:proofErr w:type="spellEnd"/>
      <w:r w:rsidRPr="00BE4789">
        <w:rPr>
          <w:rFonts w:asciiTheme="minorHAnsi" w:hAnsiTheme="minorHAnsi" w:cstheme="minorHAnsi"/>
          <w:sz w:val="22"/>
          <w:szCs w:val="22"/>
        </w:rPr>
        <w:t xml:space="preserve"> </w:t>
      </w:r>
      <w:r>
        <w:rPr>
          <w:rFonts w:asciiTheme="minorHAnsi" w:hAnsiTheme="minorHAnsi" w:cstheme="minorHAnsi"/>
          <w:sz w:val="22"/>
          <w:szCs w:val="22"/>
        </w:rPr>
        <w:t>ali</w:t>
      </w:r>
      <w:r w:rsidRPr="00BE4789">
        <w:rPr>
          <w:rFonts w:asciiTheme="minorHAnsi" w:hAnsiTheme="minorHAnsi" w:cstheme="minorHAnsi"/>
          <w:sz w:val="22"/>
          <w:szCs w:val="22"/>
        </w:rPr>
        <w:t xml:space="preserve"> </w:t>
      </w:r>
      <w:proofErr w:type="spellStart"/>
      <w:r w:rsidRPr="00BE4789">
        <w:rPr>
          <w:rFonts w:asciiTheme="minorHAnsi" w:hAnsiTheme="minorHAnsi" w:cstheme="minorHAnsi"/>
          <w:sz w:val="22"/>
          <w:szCs w:val="22"/>
        </w:rPr>
        <w:t>Rights</w:t>
      </w:r>
      <w:proofErr w:type="spellEnd"/>
      <w:r w:rsidRPr="00BE4789">
        <w:rPr>
          <w:rFonts w:asciiTheme="minorHAnsi" w:hAnsiTheme="minorHAnsi" w:cstheme="minorHAnsi"/>
          <w:sz w:val="22"/>
          <w:szCs w:val="22"/>
        </w:rPr>
        <w:t xml:space="preserve"> </w:t>
      </w:r>
      <w:proofErr w:type="spellStart"/>
      <w:r w:rsidRPr="00BE4789">
        <w:rPr>
          <w:rFonts w:asciiTheme="minorHAnsi" w:hAnsiTheme="minorHAnsi" w:cstheme="minorHAnsi"/>
          <w:sz w:val="22"/>
          <w:szCs w:val="22"/>
        </w:rPr>
        <w:t>of</w:t>
      </w:r>
      <w:proofErr w:type="spellEnd"/>
      <w:r w:rsidRPr="00BE4789">
        <w:rPr>
          <w:rFonts w:asciiTheme="minorHAnsi" w:hAnsiTheme="minorHAnsi" w:cstheme="minorHAnsi"/>
          <w:sz w:val="22"/>
          <w:szCs w:val="22"/>
        </w:rPr>
        <w:t xml:space="preserve"> </w:t>
      </w:r>
      <w:proofErr w:type="spellStart"/>
      <w:r w:rsidRPr="00BE4789">
        <w:rPr>
          <w:rFonts w:asciiTheme="minorHAnsi" w:hAnsiTheme="minorHAnsi" w:cstheme="minorHAnsi"/>
          <w:sz w:val="22"/>
          <w:szCs w:val="22"/>
        </w:rPr>
        <w:t>termination</w:t>
      </w:r>
      <w:proofErr w:type="spellEnd"/>
      <w:r w:rsidRPr="00BE4789">
        <w:rPr>
          <w:rFonts w:asciiTheme="minorHAnsi" w:hAnsiTheme="minorHAnsi" w:cstheme="minorHAnsi"/>
          <w:sz w:val="22"/>
          <w:szCs w:val="22"/>
        </w:rPr>
        <w:t xml:space="preserve">) </w:t>
      </w:r>
      <w:r>
        <w:rPr>
          <w:rFonts w:asciiTheme="minorHAnsi" w:hAnsiTheme="minorHAnsi" w:cstheme="minorHAnsi"/>
          <w:sz w:val="22"/>
          <w:szCs w:val="22"/>
        </w:rPr>
        <w:t>– smiselno je</w:t>
      </w:r>
      <w:r w:rsidRPr="00BE4789">
        <w:rPr>
          <w:rFonts w:asciiTheme="minorHAnsi" w:hAnsiTheme="minorHAnsi" w:cstheme="minorHAnsi"/>
          <w:sz w:val="22"/>
          <w:szCs w:val="22"/>
        </w:rPr>
        <w:t xml:space="preserve">, </w:t>
      </w:r>
      <w:r>
        <w:rPr>
          <w:rFonts w:asciiTheme="minorHAnsi" w:hAnsiTheme="minorHAnsi" w:cstheme="minorHAnsi"/>
          <w:sz w:val="22"/>
          <w:szCs w:val="22"/>
        </w:rPr>
        <w:t>da je določena možnost odstopa;</w:t>
      </w:r>
    </w:p>
    <w:p w14:paraId="033650E8" w14:textId="77777777" w:rsidR="00C63D40" w:rsidRPr="00BE4789" w:rsidRDefault="00C63D40" w:rsidP="00C63D40">
      <w:pPr>
        <w:pStyle w:val="Odstavekseznama"/>
        <w:numPr>
          <w:ilvl w:val="0"/>
          <w:numId w:val="1"/>
        </w:numPr>
        <w:spacing w:after="160"/>
        <w:ind w:left="709" w:hanging="425"/>
        <w:rPr>
          <w:rFonts w:asciiTheme="minorHAnsi" w:hAnsiTheme="minorHAnsi" w:cstheme="minorHAnsi"/>
          <w:sz w:val="22"/>
          <w:szCs w:val="22"/>
        </w:rPr>
      </w:pPr>
      <w:r>
        <w:rPr>
          <w:rFonts w:asciiTheme="minorHAnsi" w:hAnsiTheme="minorHAnsi" w:cstheme="minorHAnsi"/>
          <w:sz w:val="22"/>
          <w:szCs w:val="22"/>
        </w:rPr>
        <w:t>p</w:t>
      </w:r>
      <w:r w:rsidRPr="00BE4789">
        <w:rPr>
          <w:rFonts w:asciiTheme="minorHAnsi" w:hAnsiTheme="minorHAnsi" w:cstheme="minorHAnsi"/>
          <w:sz w:val="22"/>
          <w:szCs w:val="22"/>
        </w:rPr>
        <w:t xml:space="preserve">ravice intelektualne lastnine (angl. </w:t>
      </w:r>
      <w:proofErr w:type="spellStart"/>
      <w:r w:rsidRPr="00BE4789">
        <w:rPr>
          <w:rFonts w:asciiTheme="minorHAnsi" w:hAnsiTheme="minorHAnsi" w:cstheme="minorHAnsi"/>
          <w:sz w:val="22"/>
          <w:szCs w:val="22"/>
        </w:rPr>
        <w:t>Intellectual</w:t>
      </w:r>
      <w:proofErr w:type="spellEnd"/>
      <w:r w:rsidRPr="00BE4789">
        <w:rPr>
          <w:rFonts w:asciiTheme="minorHAnsi" w:hAnsiTheme="minorHAnsi" w:cstheme="minorHAnsi"/>
          <w:sz w:val="22"/>
          <w:szCs w:val="22"/>
        </w:rPr>
        <w:t xml:space="preserve"> </w:t>
      </w:r>
      <w:proofErr w:type="spellStart"/>
      <w:r w:rsidRPr="00BE4789">
        <w:rPr>
          <w:rFonts w:asciiTheme="minorHAnsi" w:hAnsiTheme="minorHAnsi" w:cstheme="minorHAnsi"/>
          <w:sz w:val="22"/>
          <w:szCs w:val="22"/>
        </w:rPr>
        <w:t>property</w:t>
      </w:r>
      <w:proofErr w:type="spellEnd"/>
      <w:r w:rsidRPr="00BE4789">
        <w:rPr>
          <w:rFonts w:asciiTheme="minorHAnsi" w:hAnsiTheme="minorHAnsi" w:cstheme="minorHAnsi"/>
          <w:sz w:val="22"/>
          <w:szCs w:val="22"/>
        </w:rPr>
        <w:t xml:space="preserve"> </w:t>
      </w:r>
      <w:proofErr w:type="spellStart"/>
      <w:r w:rsidRPr="00BE4789">
        <w:rPr>
          <w:rFonts w:asciiTheme="minorHAnsi" w:hAnsiTheme="minorHAnsi" w:cstheme="minorHAnsi"/>
          <w:sz w:val="22"/>
          <w:szCs w:val="22"/>
        </w:rPr>
        <w:t>rights</w:t>
      </w:r>
      <w:proofErr w:type="spellEnd"/>
      <w:r w:rsidRPr="00BE4789">
        <w:rPr>
          <w:rFonts w:asciiTheme="minorHAnsi" w:hAnsiTheme="minorHAnsi" w:cstheme="minorHAnsi"/>
          <w:sz w:val="22"/>
          <w:szCs w:val="22"/>
        </w:rPr>
        <w:t>)</w:t>
      </w:r>
      <w:r>
        <w:rPr>
          <w:rFonts w:asciiTheme="minorHAnsi" w:hAnsiTheme="minorHAnsi" w:cstheme="minorHAnsi"/>
          <w:sz w:val="22"/>
          <w:szCs w:val="22"/>
        </w:rPr>
        <w:t xml:space="preserve"> – </w:t>
      </w:r>
      <w:r w:rsidRPr="00BE4789">
        <w:rPr>
          <w:rFonts w:asciiTheme="minorHAnsi" w:hAnsiTheme="minorHAnsi" w:cstheme="minorHAnsi"/>
          <w:sz w:val="22"/>
          <w:szCs w:val="22"/>
        </w:rPr>
        <w:t>v</w:t>
      </w:r>
      <w:r>
        <w:rPr>
          <w:rFonts w:asciiTheme="minorHAnsi" w:hAnsiTheme="minorHAnsi" w:cstheme="minorHAnsi"/>
          <w:sz w:val="22"/>
          <w:szCs w:val="22"/>
        </w:rPr>
        <w:t xml:space="preserve"> </w:t>
      </w:r>
      <w:r w:rsidRPr="00BE4789">
        <w:rPr>
          <w:rFonts w:asciiTheme="minorHAnsi" w:hAnsiTheme="minorHAnsi" w:cstheme="minorHAnsi"/>
          <w:sz w:val="22"/>
          <w:szCs w:val="22"/>
        </w:rPr>
        <w:t>pogodbi je potrebno uskladiti tudi pravice intelektualne lastnine, kar je stvar dogovora med partnerji.</w:t>
      </w:r>
    </w:p>
    <w:p w14:paraId="55CA8249" w14:textId="77777777" w:rsidR="00C63D40" w:rsidRPr="00F93D82" w:rsidRDefault="00C63D40" w:rsidP="00C63D40">
      <w:pPr>
        <w:pStyle w:val="Odstavekseznama"/>
        <w:numPr>
          <w:ilvl w:val="0"/>
          <w:numId w:val="1"/>
        </w:numPr>
        <w:spacing w:after="160"/>
        <w:ind w:left="709" w:hanging="425"/>
        <w:rPr>
          <w:rFonts w:asciiTheme="minorHAnsi" w:hAnsiTheme="minorHAnsi" w:cstheme="minorBidi"/>
          <w:sz w:val="22"/>
          <w:szCs w:val="22"/>
        </w:rPr>
      </w:pPr>
      <w:r w:rsidRPr="5B3B8A5D">
        <w:rPr>
          <w:rFonts w:asciiTheme="minorHAnsi" w:hAnsiTheme="minorHAnsi" w:cstheme="minorBidi"/>
          <w:sz w:val="22"/>
          <w:szCs w:val="22"/>
        </w:rPr>
        <w:t xml:space="preserve">veljavno pravo (angl. </w:t>
      </w:r>
      <w:proofErr w:type="spellStart"/>
      <w:r w:rsidRPr="5B3B8A5D">
        <w:rPr>
          <w:rFonts w:asciiTheme="minorHAnsi" w:hAnsiTheme="minorHAnsi" w:cstheme="minorBidi"/>
          <w:sz w:val="22"/>
          <w:szCs w:val="22"/>
        </w:rPr>
        <w:t>Applicable</w:t>
      </w:r>
      <w:proofErr w:type="spellEnd"/>
      <w:r w:rsidRPr="5B3B8A5D">
        <w:rPr>
          <w:rFonts w:asciiTheme="minorHAnsi" w:hAnsiTheme="minorHAnsi" w:cstheme="minorBidi"/>
          <w:sz w:val="22"/>
          <w:szCs w:val="22"/>
        </w:rPr>
        <w:t xml:space="preserve"> </w:t>
      </w:r>
      <w:proofErr w:type="spellStart"/>
      <w:r w:rsidRPr="5B3B8A5D">
        <w:rPr>
          <w:rFonts w:asciiTheme="minorHAnsi" w:hAnsiTheme="minorHAnsi" w:cstheme="minorBidi"/>
          <w:sz w:val="22"/>
          <w:szCs w:val="22"/>
        </w:rPr>
        <w:t>Law</w:t>
      </w:r>
      <w:proofErr w:type="spellEnd"/>
      <w:r w:rsidRPr="5B3B8A5D">
        <w:rPr>
          <w:rFonts w:asciiTheme="minorHAnsi" w:hAnsiTheme="minorHAnsi" w:cstheme="minorBidi"/>
          <w:sz w:val="22"/>
          <w:szCs w:val="22"/>
        </w:rPr>
        <w:t xml:space="preserve">) </w:t>
      </w:r>
      <w:r>
        <w:rPr>
          <w:rFonts w:asciiTheme="minorHAnsi" w:hAnsiTheme="minorHAnsi" w:cstheme="minorBidi"/>
          <w:sz w:val="22"/>
          <w:szCs w:val="22"/>
        </w:rPr>
        <w:t xml:space="preserve">– </w:t>
      </w:r>
      <w:r w:rsidRPr="5B3B8A5D">
        <w:rPr>
          <w:rFonts w:asciiTheme="minorHAnsi" w:hAnsiTheme="minorHAnsi" w:cstheme="minorBidi"/>
          <w:sz w:val="22"/>
          <w:szCs w:val="22"/>
        </w:rPr>
        <w:t>določiti</w:t>
      </w:r>
      <w:r>
        <w:rPr>
          <w:rFonts w:asciiTheme="minorHAnsi" w:hAnsiTheme="minorHAnsi" w:cstheme="minorBidi"/>
          <w:sz w:val="22"/>
          <w:szCs w:val="22"/>
        </w:rPr>
        <w:t xml:space="preserve"> </w:t>
      </w:r>
      <w:r w:rsidRPr="5B3B8A5D">
        <w:rPr>
          <w:rFonts w:asciiTheme="minorHAnsi" w:hAnsiTheme="minorHAnsi" w:cstheme="minorBidi"/>
          <w:sz w:val="22"/>
          <w:szCs w:val="22"/>
        </w:rPr>
        <w:t xml:space="preserve">je potrebno pravo, ki se bo uporabilo v primeru spora. Poskuša se doseči uporaba slovenskega prava, v kolikor ni možno, pa (v primerih mednarodnih projektov) uporaba nevtralnega, tj. uporaba prava EU; </w:t>
      </w:r>
    </w:p>
    <w:p w14:paraId="54F51897" w14:textId="77777777" w:rsidR="00C63D40" w:rsidRPr="00BE4789" w:rsidRDefault="00C63D40" w:rsidP="00C63D40">
      <w:pPr>
        <w:pStyle w:val="Odstavekseznama"/>
        <w:numPr>
          <w:ilvl w:val="0"/>
          <w:numId w:val="1"/>
        </w:numPr>
        <w:spacing w:after="160"/>
        <w:ind w:left="709" w:hanging="425"/>
        <w:rPr>
          <w:rFonts w:asciiTheme="minorHAnsi" w:hAnsiTheme="minorHAnsi" w:cstheme="minorHAnsi"/>
          <w:sz w:val="22"/>
          <w:szCs w:val="22"/>
        </w:rPr>
      </w:pPr>
      <w:r>
        <w:rPr>
          <w:rFonts w:asciiTheme="minorHAnsi" w:hAnsiTheme="minorHAnsi" w:cstheme="minorHAnsi"/>
          <w:sz w:val="22"/>
          <w:szCs w:val="22"/>
        </w:rPr>
        <w:t>pristojnost sodišča (v pogodbeni dokumentaciji, ki se sklepa s tujimi partnerji) – poskuša se doseči krajevna pristojnost sodišča v Republiki Sloveniji, v kolikor ni možno, pa krajevna pristojnost nevtralnega sodišča, tj. sodišča v Bruslju (</w:t>
      </w:r>
      <w:proofErr w:type="spellStart"/>
      <w:r>
        <w:rPr>
          <w:rFonts w:asciiTheme="minorHAnsi" w:hAnsiTheme="minorHAnsi" w:cstheme="minorHAnsi"/>
          <w:sz w:val="22"/>
          <w:szCs w:val="22"/>
        </w:rPr>
        <w:t>Brussels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Belgium</w:t>
      </w:r>
      <w:proofErr w:type="spellEnd"/>
      <w:r>
        <w:rPr>
          <w:rFonts w:asciiTheme="minorHAnsi" w:hAnsiTheme="minorHAnsi" w:cstheme="minorHAnsi"/>
          <w:sz w:val="22"/>
          <w:szCs w:val="22"/>
        </w:rPr>
        <w:t>);</w:t>
      </w:r>
    </w:p>
    <w:p w14:paraId="59BD432D" w14:textId="77777777" w:rsidR="00C63D40" w:rsidRDefault="00C63D40" w:rsidP="00C63D40">
      <w:pPr>
        <w:pStyle w:val="Odstavekseznama"/>
        <w:numPr>
          <w:ilvl w:val="0"/>
          <w:numId w:val="1"/>
        </w:numPr>
        <w:spacing w:after="160"/>
        <w:ind w:left="709" w:hanging="425"/>
        <w:rPr>
          <w:rFonts w:asciiTheme="minorHAnsi" w:hAnsiTheme="minorHAnsi" w:cstheme="minorHAnsi"/>
          <w:sz w:val="22"/>
          <w:szCs w:val="22"/>
        </w:rPr>
      </w:pPr>
      <w:r>
        <w:rPr>
          <w:rFonts w:asciiTheme="minorHAnsi" w:hAnsiTheme="minorHAnsi" w:cstheme="minorHAnsi"/>
          <w:sz w:val="22"/>
          <w:szCs w:val="22"/>
        </w:rPr>
        <w:t>p</w:t>
      </w:r>
      <w:r w:rsidRPr="00BE4789">
        <w:rPr>
          <w:rFonts w:asciiTheme="minorHAnsi" w:hAnsiTheme="minorHAnsi" w:cstheme="minorHAnsi"/>
          <w:sz w:val="22"/>
          <w:szCs w:val="22"/>
        </w:rPr>
        <w:t xml:space="preserve">rotikorupcijska klavzula (angl. </w:t>
      </w:r>
      <w:proofErr w:type="spellStart"/>
      <w:r w:rsidRPr="00BE4789">
        <w:rPr>
          <w:rFonts w:asciiTheme="minorHAnsi" w:hAnsiTheme="minorHAnsi" w:cstheme="minorHAnsi"/>
          <w:sz w:val="22"/>
          <w:szCs w:val="22"/>
        </w:rPr>
        <w:t>Anti-corruption</w:t>
      </w:r>
      <w:proofErr w:type="spellEnd"/>
      <w:r w:rsidRPr="00BE4789">
        <w:rPr>
          <w:rFonts w:asciiTheme="minorHAnsi" w:hAnsiTheme="minorHAnsi" w:cstheme="minorHAnsi"/>
          <w:sz w:val="22"/>
          <w:szCs w:val="22"/>
        </w:rPr>
        <w:t xml:space="preserve"> </w:t>
      </w:r>
      <w:proofErr w:type="spellStart"/>
      <w:r w:rsidRPr="00BE4789">
        <w:rPr>
          <w:rFonts w:asciiTheme="minorHAnsi" w:hAnsiTheme="minorHAnsi" w:cstheme="minorHAnsi"/>
          <w:sz w:val="22"/>
          <w:szCs w:val="22"/>
        </w:rPr>
        <w:t>clause</w:t>
      </w:r>
      <w:proofErr w:type="spellEnd"/>
      <w:r w:rsidRPr="00BE4789">
        <w:rPr>
          <w:rFonts w:asciiTheme="minorHAnsi" w:hAnsiTheme="minorHAnsi" w:cstheme="minorHAnsi"/>
          <w:sz w:val="22"/>
          <w:szCs w:val="22"/>
        </w:rPr>
        <w:t xml:space="preserve">) </w:t>
      </w:r>
      <w:r>
        <w:rPr>
          <w:rFonts w:asciiTheme="minorHAnsi" w:hAnsiTheme="minorHAnsi" w:cstheme="minorHAnsi"/>
          <w:sz w:val="22"/>
          <w:szCs w:val="22"/>
        </w:rPr>
        <w:t xml:space="preserve">– tudi kadar po zakonu, ki ureja integriteto in preprečevanje korupcije navedena klavzula ni potrebna, se poskuša navedena klavzula dodati v pogodbo/sporazum – v nekaterih primerih pa je slednja obvezna – 14. člen Zakona o integriteti in preprečevanju korupcije; </w:t>
      </w:r>
    </w:p>
    <w:p w14:paraId="4CC70BE2" w14:textId="77777777" w:rsidR="00C63D40" w:rsidRDefault="00C63D40" w:rsidP="00C63D40">
      <w:pPr>
        <w:pStyle w:val="Odstavekseznama"/>
        <w:numPr>
          <w:ilvl w:val="0"/>
          <w:numId w:val="1"/>
        </w:numPr>
        <w:spacing w:after="160"/>
        <w:ind w:left="709" w:hanging="425"/>
        <w:rPr>
          <w:rFonts w:asciiTheme="minorHAnsi" w:hAnsiTheme="minorHAnsi" w:cstheme="minorHAnsi"/>
          <w:sz w:val="22"/>
          <w:szCs w:val="22"/>
        </w:rPr>
      </w:pPr>
      <w:r>
        <w:rPr>
          <w:rFonts w:asciiTheme="minorHAnsi" w:hAnsiTheme="minorHAnsi" w:cstheme="minorHAnsi"/>
          <w:sz w:val="22"/>
          <w:szCs w:val="22"/>
        </w:rPr>
        <w:t xml:space="preserve">morebitne določbe o ravnanju skladno z zakonom, ki ureja področje javnega naročanja.  </w:t>
      </w:r>
    </w:p>
    <w:p w14:paraId="0B1FC495" w14:textId="77777777" w:rsidR="00C63D40" w:rsidRDefault="00C63D40" w:rsidP="00C63D40">
      <w:pPr>
        <w:jc w:val="both"/>
      </w:pPr>
    </w:p>
    <w:p w14:paraId="5CC535AF" w14:textId="77777777" w:rsidR="0037184F" w:rsidRDefault="0037184F"/>
    <w:sectPr w:rsidR="003718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620F" w14:textId="77777777" w:rsidR="005A52E6" w:rsidRDefault="005A52E6" w:rsidP="00C63D40">
      <w:pPr>
        <w:spacing w:after="0" w:line="240" w:lineRule="auto"/>
      </w:pPr>
      <w:r>
        <w:separator/>
      </w:r>
    </w:p>
  </w:endnote>
  <w:endnote w:type="continuationSeparator" w:id="0">
    <w:p w14:paraId="62B17259" w14:textId="77777777" w:rsidR="005A52E6" w:rsidRDefault="005A52E6" w:rsidP="00C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E96A" w14:textId="3C496C7D" w:rsidR="00C63D40" w:rsidRPr="00C63D40" w:rsidRDefault="005A52E6" w:rsidP="00C63D40">
    <w:pPr>
      <w:pStyle w:val="Noga"/>
      <w:jc w:val="center"/>
      <w:rPr>
        <w:sz w:val="16"/>
        <w:szCs w:val="16"/>
      </w:rPr>
    </w:pPr>
    <w:sdt>
      <w:sdtPr>
        <w:id w:val="-1408064983"/>
        <w:docPartObj>
          <w:docPartGallery w:val="Page Numbers (Bottom of Page)"/>
          <w:docPartUnique/>
        </w:docPartObj>
      </w:sdtPr>
      <w:sdtEndPr/>
      <w:sdtContent>
        <w:sdt>
          <w:sdtPr>
            <w:rPr>
              <w:sz w:val="16"/>
              <w:szCs w:val="16"/>
            </w:rPr>
            <w:id w:val="-1163080335"/>
            <w:docPartObj>
              <w:docPartGallery w:val="Page Numbers (Bottom of Page)"/>
              <w:docPartUnique/>
            </w:docPartObj>
          </w:sdtPr>
          <w:sdtEndPr/>
          <w:sdtContent>
            <w:r w:rsidR="00C63D40">
              <w:rPr>
                <w:sz w:val="16"/>
                <w:szCs w:val="16"/>
              </w:rPr>
              <w:fldChar w:fldCharType="begin"/>
            </w:r>
            <w:r w:rsidR="00C63D40">
              <w:rPr>
                <w:sz w:val="16"/>
                <w:szCs w:val="16"/>
              </w:rPr>
              <w:instrText>PAGE   \* MERGEFORMAT</w:instrText>
            </w:r>
            <w:r w:rsidR="00C63D40">
              <w:rPr>
                <w:sz w:val="16"/>
                <w:szCs w:val="16"/>
              </w:rPr>
              <w:fldChar w:fldCharType="separate"/>
            </w:r>
            <w:r w:rsidR="00E73CE3">
              <w:rPr>
                <w:noProof/>
                <w:sz w:val="16"/>
                <w:szCs w:val="16"/>
              </w:rPr>
              <w:t>1</w:t>
            </w:r>
            <w:r w:rsidR="00C63D40">
              <w:rPr>
                <w:sz w:val="16"/>
                <w:szCs w:val="16"/>
              </w:rPr>
              <w:fldChar w:fldCharType="end"/>
            </w:r>
          </w:sdtContent>
        </w:sdt>
      </w:sdtContent>
    </w:sdt>
    <w:r w:rsidR="00C63D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7BF2" w14:textId="77777777" w:rsidR="005A52E6" w:rsidRDefault="005A52E6" w:rsidP="00C63D40">
      <w:pPr>
        <w:spacing w:after="0" w:line="240" w:lineRule="auto"/>
      </w:pPr>
      <w:r>
        <w:separator/>
      </w:r>
    </w:p>
  </w:footnote>
  <w:footnote w:type="continuationSeparator" w:id="0">
    <w:p w14:paraId="75862DA4" w14:textId="77777777" w:rsidR="005A52E6" w:rsidRDefault="005A52E6" w:rsidP="00C6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3697"/>
    <w:multiLevelType w:val="hybridMultilevel"/>
    <w:tmpl w:val="BA0E46AC"/>
    <w:lvl w:ilvl="0" w:tplc="D2C8B858">
      <w:numFmt w:val="bullet"/>
      <w:lvlText w:val="-"/>
      <w:lvlJc w:val="left"/>
      <w:pPr>
        <w:ind w:left="1420" w:hanging="70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398E3EF7"/>
    <w:multiLevelType w:val="hybridMultilevel"/>
    <w:tmpl w:val="ADB804D2"/>
    <w:lvl w:ilvl="0" w:tplc="C0646EBA">
      <w:start w:val="2"/>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01"/>
    <w:rsid w:val="00097A4F"/>
    <w:rsid w:val="001842AD"/>
    <w:rsid w:val="0037184F"/>
    <w:rsid w:val="005A52E6"/>
    <w:rsid w:val="00836E77"/>
    <w:rsid w:val="009047AC"/>
    <w:rsid w:val="00957468"/>
    <w:rsid w:val="00AC3D7D"/>
    <w:rsid w:val="00B30D04"/>
    <w:rsid w:val="00B53D0B"/>
    <w:rsid w:val="00C63D40"/>
    <w:rsid w:val="00D52001"/>
    <w:rsid w:val="00D82482"/>
    <w:rsid w:val="00D82973"/>
    <w:rsid w:val="00E73C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9018"/>
  <w15:chartTrackingRefBased/>
  <w15:docId w15:val="{6F67AC87-24E5-4580-B318-43C6DA70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3D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C63D40"/>
    <w:pPr>
      <w:spacing w:after="0" w:line="240" w:lineRule="auto"/>
      <w:ind w:left="720"/>
      <w:jc w:val="both"/>
    </w:pPr>
    <w:rPr>
      <w:rFonts w:ascii="Times New Roman" w:eastAsiaTheme="minorEastAsia" w:hAnsi="Times New Roman" w:cs="Times New Roman"/>
      <w:sz w:val="24"/>
      <w:szCs w:val="24"/>
      <w:lang w:eastAsia="sl-SI"/>
    </w:rPr>
  </w:style>
  <w:style w:type="character" w:customStyle="1" w:styleId="OdstavekseznamaZnak">
    <w:name w:val="Odstavek seznama Znak"/>
    <w:basedOn w:val="Privzetapisavaodstavka"/>
    <w:link w:val="Odstavekseznama"/>
    <w:uiPriority w:val="34"/>
    <w:rsid w:val="00C63D40"/>
    <w:rPr>
      <w:rFonts w:ascii="Times New Roman" w:eastAsiaTheme="minorEastAsia" w:hAnsi="Times New Roman" w:cs="Times New Roman"/>
      <w:sz w:val="24"/>
      <w:szCs w:val="24"/>
      <w:lang w:eastAsia="sl-SI"/>
    </w:rPr>
  </w:style>
  <w:style w:type="paragraph" w:styleId="Glava">
    <w:name w:val="header"/>
    <w:basedOn w:val="Navaden"/>
    <w:link w:val="GlavaZnak"/>
    <w:uiPriority w:val="99"/>
    <w:unhideWhenUsed/>
    <w:rsid w:val="00C63D40"/>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D40"/>
  </w:style>
  <w:style w:type="paragraph" w:styleId="Noga">
    <w:name w:val="footer"/>
    <w:basedOn w:val="Navaden"/>
    <w:link w:val="NogaZnak"/>
    <w:uiPriority w:val="99"/>
    <w:unhideWhenUsed/>
    <w:rsid w:val="00C63D40"/>
    <w:pPr>
      <w:tabs>
        <w:tab w:val="center" w:pos="4536"/>
        <w:tab w:val="right" w:pos="9072"/>
      </w:tabs>
      <w:spacing w:after="0" w:line="240" w:lineRule="auto"/>
    </w:pPr>
  </w:style>
  <w:style w:type="character" w:customStyle="1" w:styleId="NogaZnak">
    <w:name w:val="Noga Znak"/>
    <w:basedOn w:val="Privzetapisavaodstavka"/>
    <w:link w:val="Noga"/>
    <w:uiPriority w:val="99"/>
    <w:rsid w:val="00C6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B0A436ED185440B6E75093BEED796E" ma:contentTypeVersion="29" ma:contentTypeDescription="Ustvari nov dokument." ma:contentTypeScope="" ma:versionID="2705b654ff79264b99210da70e3d5ccd">
  <xsd:schema xmlns:xsd="http://www.w3.org/2001/XMLSchema" xmlns:xs="http://www.w3.org/2001/XMLSchema" xmlns:p="http://schemas.microsoft.com/office/2006/metadata/properties" xmlns:ns1="3816e9fd-c146-4536-9427-4b51ce780aa8" xmlns:ns3="7b84f552-b250-4707-9f41-e1012d7baf39" xmlns:ns4="c414fd7f-21c6-4d94-90e3-68400e5795fc" targetNamespace="http://schemas.microsoft.com/office/2006/metadata/properties" ma:root="true" ma:fieldsID="4d1eb38808bfe56130117df8d21eac3d" ns1:_="" ns3:_="" ns4:_="">
    <xsd:import namespace="3816e9fd-c146-4536-9427-4b51ce780aa8"/>
    <xsd:import namespace="7b84f552-b250-4707-9f41-e1012d7baf39"/>
    <xsd:import namespace="c414fd7f-21c6-4d94-90e3-68400e5795fc"/>
    <xsd:element name="properties">
      <xsd:complexType>
        <xsd:sequence>
          <xsd:element name="documentManagement">
            <xsd:complexType>
              <xsd:all>
                <xsd:element ref="ns1:IzberiDokument" minOccurs="0"/>
                <xsd:element ref="ns3:Podro_x010d_je" minOccurs="0"/>
                <xsd:element ref="ns3:Glavni_x0020_dokument" minOccurs="0"/>
                <xsd:element ref="ns3:Objavljeno" minOccurs="0"/>
                <xsd:element ref="ns3:ObjavljenoPovezava" minOccurs="0"/>
                <xsd:element ref="ns3:Veljaven_x0020_od" minOccurs="0"/>
                <xsd:element ref="ns3:Vrstni_x0020_red" minOccurs="0"/>
                <xsd:element ref="ns4:_dlc_DocId" minOccurs="0"/>
                <xsd:element ref="ns4:_dlc_DocIdUrl" minOccurs="0"/>
                <xsd:element ref="ns4:_dlc_DocIdPersistId" minOccurs="0"/>
                <xsd:element ref="ns3:Glavni_x0020_dokument_x003a_Naslov_x0020_dokumenta" minOccurs="0"/>
                <xsd:element ref="ns3:Glavni_x0020_dokument_x003a_ID" minOccurs="0"/>
                <xsd:element ref="ns3:Podro_x010d_je_x003a_Naslov" minOccurs="0"/>
                <xsd:element ref="ns1:IzberiDokument_x003a_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6e9fd-c146-4536-9427-4b51ce780aa8" elementFormDefault="qualified">
    <xsd:import namespace="http://schemas.microsoft.com/office/2006/documentManagement/types"/>
    <xsd:import namespace="http://schemas.microsoft.com/office/infopath/2007/PartnerControls"/>
    <xsd:element name="IzberiDokument" ma:index="0" nillable="true" ma:displayName="IzberiDokument" ma:list="{a502626c-c14a-496b-9571-f720695915ad}" ma:internalName="IzberiDokument" ma:readOnly="false" ma:showField="Naslov_x0020_dokumenta">
      <xsd:simpleType>
        <xsd:restriction base="dms:Lookup"/>
      </xsd:simpleType>
    </xsd:element>
    <xsd:element name="IzberiDokument_x003a_ID" ma:index="17" nillable="true" ma:displayName="IzberiDokument:ID" ma:list="{a502626c-c14a-496b-9571-f720695915ad}" ma:internalName="IzberiDokument_x003a_ID" ma:readOnly="true" ma:showField="ID" ma:web="7d1e7d69-7708-4fa0-b37e-c6ead5b9904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b84f552-b250-4707-9f41-e1012d7baf39" elementFormDefault="qualified">
    <xsd:import namespace="http://schemas.microsoft.com/office/2006/documentManagement/types"/>
    <xsd:import namespace="http://schemas.microsoft.com/office/infopath/2007/PartnerControls"/>
    <xsd:element name="Podro_x010d_je" ma:index="3" nillable="true" ma:displayName="Področje2" ma:list="{a075be5f-441e-4365-973c-1dd27116b6b2}" ma:internalName="Podro_x010d_je" ma:readOnly="false" ma:showField="Title">
      <xsd:simpleType>
        <xsd:restriction base="dms:Lookup"/>
      </xsd:simpleType>
    </xsd:element>
    <xsd:element name="Glavni_x0020_dokument" ma:index="4" nillable="true" ma:displayName="Glavni dokument" ma:list="{9ccec0b9-62be-468c-8ecb-acba68a0c518}" ma:internalName="Glavni_x0020_dokument" ma:readOnly="false" ma:showField="Naslov_x0020_dokumenta">
      <xsd:simpleType>
        <xsd:restriction base="dms:Lookup"/>
      </xsd:simpleType>
    </xsd:element>
    <xsd:element name="Objavljeno" ma:index="5" nillable="true" ma:displayName="Objavljeno" ma:internalName="Objavljeno">
      <xsd:simpleType>
        <xsd:restriction base="dms:Text">
          <xsd:maxLength value="255"/>
        </xsd:restriction>
      </xsd:simpleType>
    </xsd:element>
    <xsd:element name="ObjavljenoPovezava" ma:index="6" nillable="true" ma:displayName="ObjavljenoPovezava" ma:format="Hyperlink" ma:internalName="ObjavljenoPovezava">
      <xsd:complexType>
        <xsd:complexContent>
          <xsd:extension base="dms:URL">
            <xsd:sequence>
              <xsd:element name="Url" type="dms:ValidUrl" minOccurs="0" nillable="true"/>
              <xsd:element name="Description" type="xsd:string" nillable="true"/>
            </xsd:sequence>
          </xsd:extension>
        </xsd:complexContent>
      </xsd:complexType>
    </xsd:element>
    <xsd:element name="Veljaven_x0020_od" ma:index="7" nillable="true" ma:displayName="VeljavenOD_2" ma:default="[today]" ma:format="DateOnly" ma:internalName="Veljaven_x0020_od">
      <xsd:simpleType>
        <xsd:restriction base="dms:DateTime"/>
      </xsd:simpleType>
    </xsd:element>
    <xsd:element name="Vrstni_x0020_red" ma:index="8" nillable="true" ma:displayName="Vrstni red" ma:decimals="0" ma:internalName="Vrstni_x0020_red">
      <xsd:simpleType>
        <xsd:restriction base="dms:Number"/>
      </xsd:simpleType>
    </xsd:element>
    <xsd:element name="Glavni_x0020_dokument_x003a_Naslov_x0020_dokumenta" ma:index="14" nillable="true" ma:displayName="Glavni dokument:Naslov dokumenta" ma:list="{9ccec0b9-62be-468c-8ecb-acba68a0c518}" ma:internalName="Glavni_x0020_dokument_x003a_Naslov_x0020_dokumenta" ma:readOnly="true" ma:showField="Naslov_x0020_dokumenta" ma:web="7d1e7d69-7708-4fa0-b37e-c6ead5b9904f">
      <xsd:simpleType>
        <xsd:restriction base="dms:Lookup"/>
      </xsd:simpleType>
    </xsd:element>
    <xsd:element name="Glavni_x0020_dokument_x003a_ID" ma:index="15" nillable="true" ma:displayName="Glavni dokument:ID" ma:list="{9ccec0b9-62be-468c-8ecb-acba68a0c518}" ma:internalName="Glavni_x0020_dokument_x003a_ID" ma:readOnly="true" ma:showField="ID" ma:web="7d1e7d69-7708-4fa0-b37e-c6ead5b9904f">
      <xsd:simpleType>
        <xsd:restriction base="dms:Lookup"/>
      </xsd:simpleType>
    </xsd:element>
    <xsd:element name="Podro_x010d_je_x003a_Naslov" ma:index="16" nillable="true" ma:displayName="Področje:Naslov" ma:list="{a075be5f-441e-4365-973c-1dd27116b6b2}" ma:internalName="Podro_x010d_je_x003a_Naslov" ma:readOnly="true" ma:showField="Title" ma:web="7d1e7d69-7708-4fa0-b37e-c6ead5b9904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11" nillable="true" ma:displayName="Vrednost ID-ja dokumenta" ma:description="Vrednost ID-ja dokumenta, dodeljenega temu elementu." ma:internalName="_dlc_DocId" ma:readOnly="true">
      <xsd:simpleType>
        <xsd:restriction base="dms:Text"/>
      </xsd:simpleType>
    </xsd:element>
    <xsd:element name="_dlc_DocIdUrl" ma:index="12"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2"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Vrsta vsebine"/>
        <xsd:element ref="dc:title" minOccurs="0" maxOccurs="1" ma:index="2"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bjavljeno xmlns="7b84f552-b250-4707-9f41-e1012d7baf39">Obvestila XXXVII-5-2019</Objavljeno>
    <IzberiDokument xmlns="3816e9fd-c146-4536-9427-4b51ce780aa8">291</IzberiDokument>
    <ObjavljenoPovezava xmlns="7b84f552-b250-4707-9f41-e1012d7baf39">
      <Url xsi:nil="true"/>
      <Description xsi:nil="true"/>
    </ObjavljenoPovezava>
    <Podro_x010d_je xmlns="7b84f552-b250-4707-9f41-e1012d7baf39">8</Podro_x010d_je>
    <Veljaven_x0020_od xmlns="7b84f552-b250-4707-9f41-e1012d7baf39">2019-07-10T22:00:00+00:00</Veljaven_x0020_od>
    <Vrstni_x0020_red xmlns="7b84f552-b250-4707-9f41-e1012d7baf39" xsi:nil="true"/>
    <Glavni_x0020_dokument xmlns="7b84f552-b250-4707-9f41-e1012d7baf39" xsi:nil="true"/>
    <_dlc_DocId xmlns="c414fd7f-21c6-4d94-90e3-68400e5795fc">K67AKCNZ6W6Y-560-279</_dlc_DocId>
    <_dlc_DocIdUrl xmlns="c414fd7f-21c6-4d94-90e3-68400e5795fc">
      <Url>https://www.um.si/univerza/dokumentni-center/akti/_layouts/15/DocIdRedir.aspx?ID=K67AKCNZ6W6Y-560-279</Url>
      <Description>K67AKCNZ6W6Y-560-279</Description>
    </_dlc_DocIdUrl>
  </documentManagement>
</p:properties>
</file>

<file path=customXml/itemProps1.xml><?xml version="1.0" encoding="utf-8"?>
<ds:datastoreItem xmlns:ds="http://schemas.openxmlformats.org/officeDocument/2006/customXml" ds:itemID="{DC8823A2-E088-4D6F-ADE3-C712437FCE3E}"/>
</file>

<file path=customXml/itemProps2.xml><?xml version="1.0" encoding="utf-8"?>
<ds:datastoreItem xmlns:ds="http://schemas.openxmlformats.org/officeDocument/2006/customXml" ds:itemID="{01005AE2-7B88-4A31-92D9-E18408894C8B}"/>
</file>

<file path=customXml/itemProps3.xml><?xml version="1.0" encoding="utf-8"?>
<ds:datastoreItem xmlns:ds="http://schemas.openxmlformats.org/officeDocument/2006/customXml" ds:itemID="{5440E10C-F1E5-4273-932B-EFE2544E1CC8}"/>
</file>

<file path=customXml/itemProps4.xml><?xml version="1.0" encoding="utf-8"?>
<ds:datastoreItem xmlns:ds="http://schemas.openxmlformats.org/officeDocument/2006/customXml" ds:itemID="{D5ECF625-5FD1-4D73-99AB-F63CA2337F3F}"/>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3 - Priporočila</dc:title>
  <dc:subject/>
  <dc:creator>Danica Svetec</dc:creator>
  <cp:keywords/>
  <dc:description/>
  <cp:lastModifiedBy>Andreja Nekrep</cp:lastModifiedBy>
  <cp:revision>2</cp:revision>
  <dcterms:created xsi:type="dcterms:W3CDTF">2019-07-08T06:23:00Z</dcterms:created>
  <dcterms:modified xsi:type="dcterms:W3CDTF">2019-07-08T06:23:00Z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0x0101003EB0A436ED185440B6E75093BEED796E</vt:lpwstr>
  </property>
  <property fmtid="{D5CDD505-2E9C-101B-9397-08002B2CF9AE}" pid="3" name="_dlc_DocIdItemGuid">
    <vt:lpwstr>a7acf7b6-47b2-421e-9c00-8287e5ed4aae</vt:lpwstr>
  </property>
</Properties>
</file>